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</w:tblGrid>
      <w:tr w:rsidR="00D51FFD" w:rsidRPr="00D51FFD" w14:paraId="220DC448" w14:textId="77777777" w:rsidTr="00706ECE">
        <w:trPr>
          <w:trHeight w:val="20"/>
        </w:trPr>
        <w:tc>
          <w:tcPr>
            <w:tcW w:w="7578" w:type="dxa"/>
          </w:tcPr>
          <w:p w14:paraId="2928ECB6" w14:textId="4BAC096D" w:rsidR="00706ECE" w:rsidRPr="00DC6FB4" w:rsidRDefault="00DC6FB4" w:rsidP="00CA331D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                    </w:t>
            </w:r>
            <w:r w:rsidRPr="00DC6FB4">
              <w:rPr>
                <w:rFonts w:ascii="Arial Black" w:hAnsi="Arial Black"/>
                <w:b/>
                <w:sz w:val="24"/>
                <w:szCs w:val="24"/>
              </w:rPr>
              <w:t xml:space="preserve">JOB </w:t>
            </w:r>
            <w:r w:rsidR="00E73E9B">
              <w:rPr>
                <w:rFonts w:ascii="Arial Black" w:hAnsi="Arial Black"/>
                <w:b/>
                <w:sz w:val="24"/>
                <w:szCs w:val="24"/>
              </w:rPr>
              <w:t>OPENING</w:t>
            </w:r>
          </w:p>
        </w:tc>
      </w:tr>
      <w:tr w:rsidR="00D51FFD" w:rsidRPr="00D51FFD" w14:paraId="13FA6BCA" w14:textId="77777777" w:rsidTr="00706ECE">
        <w:trPr>
          <w:trHeight w:val="20"/>
        </w:trPr>
        <w:tc>
          <w:tcPr>
            <w:tcW w:w="7578" w:type="dxa"/>
          </w:tcPr>
          <w:p w14:paraId="052FC08C" w14:textId="77777777" w:rsidR="00706ECE" w:rsidRPr="009A5755" w:rsidRDefault="00706ECE" w:rsidP="0070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FD" w:rsidRPr="00D51FFD" w14:paraId="43BA9C1D" w14:textId="77777777" w:rsidTr="00706ECE">
        <w:trPr>
          <w:trHeight w:val="20"/>
        </w:trPr>
        <w:tc>
          <w:tcPr>
            <w:tcW w:w="7578" w:type="dxa"/>
          </w:tcPr>
          <w:p w14:paraId="0905EF51" w14:textId="77777777" w:rsidR="00706ECE" w:rsidRPr="00487817" w:rsidRDefault="00706ECE" w:rsidP="00706E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03EC62" w14:textId="77777777" w:rsidR="00DC6FB4" w:rsidRPr="00DC6FB4" w:rsidRDefault="00DC6FB4" w:rsidP="00DC6FB4">
      <w:pPr>
        <w:pStyle w:val="Default"/>
        <w:jc w:val="both"/>
        <w:rPr>
          <w:b/>
        </w:rPr>
      </w:pPr>
      <w:r w:rsidRPr="00DC6FB4">
        <w:rPr>
          <w:b/>
        </w:rPr>
        <w:t>City of West</w:t>
      </w:r>
      <w:r w:rsidRPr="00DC6FB4">
        <w:rPr>
          <w:b/>
        </w:rPr>
        <w:tab/>
      </w:r>
    </w:p>
    <w:p w14:paraId="5690625D" w14:textId="77777777" w:rsidR="00DC6FB4" w:rsidRDefault="00DC6FB4" w:rsidP="00DC6FB4">
      <w:pPr>
        <w:pStyle w:val="Default"/>
        <w:jc w:val="both"/>
        <w:rPr>
          <w:b/>
        </w:rPr>
      </w:pPr>
      <w:r>
        <w:rPr>
          <w:b/>
        </w:rPr>
        <w:t xml:space="preserve"> </w:t>
      </w:r>
    </w:p>
    <w:p w14:paraId="1ADA2965" w14:textId="77777777" w:rsidR="00DC6FB4" w:rsidRDefault="00DC6FB4" w:rsidP="00DC6FB4">
      <w:pPr>
        <w:pStyle w:val="Default"/>
        <w:rPr>
          <w:b/>
        </w:rPr>
      </w:pPr>
    </w:p>
    <w:p w14:paraId="3E72CD26" w14:textId="77777777" w:rsidR="00DC6FB4" w:rsidRPr="00DC6FB4" w:rsidRDefault="00DC6FB4" w:rsidP="00DC6FB4">
      <w:pPr>
        <w:pStyle w:val="Default"/>
        <w:rPr>
          <w:b/>
        </w:rPr>
      </w:pPr>
      <w:r w:rsidRPr="00DC6FB4">
        <w:rPr>
          <w:b/>
        </w:rPr>
        <w:t>Job Title:    Police Chief</w:t>
      </w:r>
    </w:p>
    <w:p w14:paraId="711F895B" w14:textId="77777777" w:rsidR="00DC6FB4" w:rsidRDefault="00DC6FB4" w:rsidP="00DC6FB4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61E564AA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</w:p>
    <w:p w14:paraId="3853AA4C" w14:textId="77777777" w:rsidR="00DC6FB4" w:rsidRDefault="00DC6FB4" w:rsidP="00DC6FB4">
      <w:pPr>
        <w:pStyle w:val="Default"/>
        <w:rPr>
          <w:b/>
          <w:bCs/>
        </w:rPr>
      </w:pPr>
      <w:r w:rsidRPr="00DC6FB4">
        <w:rPr>
          <w:b/>
          <w:bCs/>
        </w:rPr>
        <w:t xml:space="preserve">JOB SUMMARY </w:t>
      </w:r>
    </w:p>
    <w:p w14:paraId="7CB8E598" w14:textId="77777777" w:rsidR="00DC6FB4" w:rsidRPr="00DC6FB4" w:rsidRDefault="00DC6FB4" w:rsidP="00DC6FB4">
      <w:pPr>
        <w:pStyle w:val="Default"/>
      </w:pPr>
    </w:p>
    <w:p w14:paraId="5C4CFD1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Under the general direction of the </w:t>
      </w:r>
      <w:r w:rsidR="00771B0A">
        <w:rPr>
          <w:sz w:val="20"/>
          <w:szCs w:val="20"/>
        </w:rPr>
        <w:t>Mayor</w:t>
      </w:r>
      <w:r>
        <w:rPr>
          <w:sz w:val="20"/>
          <w:szCs w:val="20"/>
        </w:rPr>
        <w:t xml:space="preserve">, the Police Chief oversees, administers, and manages the operations and services of the Police Department for the safety and protection of the citizens of the City of </w:t>
      </w:r>
      <w:r w:rsidR="00771B0A">
        <w:rPr>
          <w:sz w:val="20"/>
          <w:szCs w:val="20"/>
        </w:rPr>
        <w:t>West</w:t>
      </w:r>
      <w:r>
        <w:rPr>
          <w:sz w:val="20"/>
          <w:szCs w:val="20"/>
        </w:rPr>
        <w:t xml:space="preserve">; preserving order, protecting life and property, and enforcing laws and municipal ordinances. Provide direction and planning for the growth and development of police services. Supervise assigned Police Department staff. </w:t>
      </w:r>
    </w:p>
    <w:p w14:paraId="109550F7" w14:textId="77777777" w:rsidR="00DC6FB4" w:rsidRDefault="00DC6FB4" w:rsidP="00DC6FB4">
      <w:pPr>
        <w:pStyle w:val="Default"/>
        <w:rPr>
          <w:sz w:val="20"/>
          <w:szCs w:val="20"/>
        </w:rPr>
      </w:pPr>
    </w:p>
    <w:p w14:paraId="57CD6386" w14:textId="77777777" w:rsidR="00DC6FB4" w:rsidRDefault="00DC6FB4" w:rsidP="00DC6FB4">
      <w:pPr>
        <w:pStyle w:val="Default"/>
        <w:rPr>
          <w:sz w:val="20"/>
          <w:szCs w:val="20"/>
        </w:rPr>
      </w:pPr>
    </w:p>
    <w:p w14:paraId="7D6FDE9F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BC7CE3" w14:textId="122EF53E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  <w:r w:rsidR="003C133A">
        <w:rPr>
          <w:b/>
          <w:bCs/>
          <w:sz w:val="20"/>
          <w:szCs w:val="20"/>
        </w:rPr>
        <w:t>DUTIES AND RESPONSIBILITIES:</w:t>
      </w:r>
    </w:p>
    <w:p w14:paraId="250FE583" w14:textId="77777777" w:rsidR="00771B0A" w:rsidRDefault="00771B0A" w:rsidP="00DC6FB4">
      <w:pPr>
        <w:pStyle w:val="Default"/>
        <w:rPr>
          <w:sz w:val="20"/>
          <w:szCs w:val="20"/>
        </w:rPr>
      </w:pPr>
    </w:p>
    <w:p w14:paraId="6DE48C48" w14:textId="6F383AEB" w:rsidR="00DC6FB4" w:rsidRDefault="00DC6FB4" w:rsidP="00DC6FB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Essential functions, as defined under the Americans with Disabilities Act, may include any of the following representative duties, knowledge, and skills. This is not a comprehensive listing of all functions and duties performed by incumbents of this class; employees may be assigned duties which are not listed below; reasonable accommodations will be made as required. </w:t>
      </w:r>
    </w:p>
    <w:p w14:paraId="73E6A11C" w14:textId="77777777" w:rsidR="00DC6FB4" w:rsidRDefault="00DC6FB4" w:rsidP="00DC6FB4">
      <w:pPr>
        <w:pStyle w:val="Default"/>
        <w:rPr>
          <w:sz w:val="20"/>
          <w:szCs w:val="20"/>
        </w:rPr>
      </w:pPr>
    </w:p>
    <w:p w14:paraId="71BFB238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</w:p>
    <w:p w14:paraId="622502B5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Administration </w:t>
      </w:r>
    </w:p>
    <w:p w14:paraId="40E5B70A" w14:textId="77777777" w:rsidR="00771B0A" w:rsidRDefault="00771B0A" w:rsidP="00DC6FB4">
      <w:pPr>
        <w:pStyle w:val="Default"/>
        <w:rPr>
          <w:sz w:val="20"/>
          <w:szCs w:val="20"/>
        </w:rPr>
      </w:pPr>
    </w:p>
    <w:p w14:paraId="47ABD9F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Oversee daily operations, activities, and programs of the Police department in the areas of administration, patrol operations, criminal investigations and community service specialists. </w:t>
      </w:r>
    </w:p>
    <w:p w14:paraId="26D4CE3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Evaluate and identify grant opportunities for the Police department. </w:t>
      </w:r>
    </w:p>
    <w:p w14:paraId="4CF6E6E5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Recommend and administer departmental policies and procedures. </w:t>
      </w:r>
    </w:p>
    <w:p w14:paraId="3704C8C4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Maintain departmental efficiency, effectiveness, and safety. </w:t>
      </w:r>
    </w:p>
    <w:p w14:paraId="4D96DE6B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Direct the forecast of additional funds needed for staffing, equipment, materials, and supplies. </w:t>
      </w:r>
    </w:p>
    <w:p w14:paraId="2FDF9932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Serve as a member of the City's management team; provide information and recommendations regarding operations. </w:t>
      </w:r>
    </w:p>
    <w:p w14:paraId="3004E357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Develop strategic long range and short-range plans to determine goals and objectives for the department. </w:t>
      </w:r>
    </w:p>
    <w:p w14:paraId="469241B8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Participate, oversee, and manage the administration of the department budget, budget projections, and justifications </w:t>
      </w:r>
      <w:r w:rsidR="00771B0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for the annual budget. </w:t>
      </w:r>
    </w:p>
    <w:p w14:paraId="73F003C3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EF52B8">
        <w:rPr>
          <w:sz w:val="20"/>
          <w:szCs w:val="20"/>
        </w:rPr>
        <w:t>Assist and responds to calls in the City</w:t>
      </w:r>
      <w:r>
        <w:rPr>
          <w:sz w:val="20"/>
          <w:szCs w:val="20"/>
        </w:rPr>
        <w:t xml:space="preserve"> </w:t>
      </w:r>
    </w:p>
    <w:p w14:paraId="59CD3A76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Purchasing procedures as outlined by Finance. </w:t>
      </w:r>
    </w:p>
    <w:p w14:paraId="3148ACFD" w14:textId="77777777" w:rsidR="00EF52B8" w:rsidRDefault="00EF52B8" w:rsidP="00DC6FB4">
      <w:pPr>
        <w:pStyle w:val="Default"/>
        <w:rPr>
          <w:sz w:val="20"/>
          <w:szCs w:val="20"/>
        </w:rPr>
      </w:pPr>
    </w:p>
    <w:p w14:paraId="4C2143DF" w14:textId="77777777" w:rsidR="00DC6FB4" w:rsidRDefault="00DC6FB4" w:rsidP="00DC6FB4">
      <w:pPr>
        <w:pStyle w:val="Default"/>
        <w:rPr>
          <w:sz w:val="20"/>
          <w:szCs w:val="20"/>
        </w:rPr>
      </w:pPr>
    </w:p>
    <w:p w14:paraId="3335934F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Customer Service / Training </w:t>
      </w:r>
    </w:p>
    <w:p w14:paraId="0D46B581" w14:textId="27AB02C3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Ensure training for police personnel is conducted as required by governing agencies, and as budget allows. </w:t>
      </w:r>
    </w:p>
    <w:p w14:paraId="6695CD0D" w14:textId="77777777" w:rsidR="00F170D4" w:rsidRDefault="00F170D4" w:rsidP="00DC6FB4">
      <w:pPr>
        <w:pStyle w:val="Default"/>
        <w:rPr>
          <w:sz w:val="20"/>
          <w:szCs w:val="20"/>
        </w:rPr>
      </w:pPr>
    </w:p>
    <w:p w14:paraId="6CADDFBD" w14:textId="77777777" w:rsidR="00DC6FB4" w:rsidRDefault="00DC6FB4" w:rsidP="00DC6FB4">
      <w:pPr>
        <w:pStyle w:val="Default"/>
        <w:rPr>
          <w:sz w:val="20"/>
          <w:szCs w:val="20"/>
        </w:rPr>
      </w:pPr>
    </w:p>
    <w:p w14:paraId="656D599B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Public Relations </w:t>
      </w:r>
    </w:p>
    <w:p w14:paraId="2F138A91" w14:textId="77777777" w:rsidR="00771B0A" w:rsidRDefault="00771B0A" w:rsidP="00DC6FB4">
      <w:pPr>
        <w:pStyle w:val="Default"/>
        <w:rPr>
          <w:sz w:val="20"/>
          <w:szCs w:val="20"/>
        </w:rPr>
      </w:pPr>
    </w:p>
    <w:p w14:paraId="1BB7AECD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Communicate effectively with </w:t>
      </w:r>
      <w:r w:rsidR="00771B0A">
        <w:rPr>
          <w:sz w:val="20"/>
          <w:szCs w:val="20"/>
        </w:rPr>
        <w:t>City</w:t>
      </w:r>
      <w:r>
        <w:rPr>
          <w:sz w:val="20"/>
          <w:szCs w:val="20"/>
        </w:rPr>
        <w:t xml:space="preserve"> Ma</w:t>
      </w:r>
      <w:r w:rsidR="00771B0A">
        <w:rPr>
          <w:sz w:val="20"/>
          <w:szCs w:val="20"/>
        </w:rPr>
        <w:t>yor</w:t>
      </w:r>
      <w:r>
        <w:rPr>
          <w:sz w:val="20"/>
          <w:szCs w:val="20"/>
        </w:rPr>
        <w:t xml:space="preserve">, City Council, and City staff, including public presentations when needed. </w:t>
      </w:r>
    </w:p>
    <w:p w14:paraId="70B9A4F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Respond to written and verbal inquiries and complaints from citizens in a timely manner. </w:t>
      </w:r>
    </w:p>
    <w:p w14:paraId="1CF9B3C7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Represent the City in meeting with individuals, community groups, professional organizations, and leaders to determine needs and issues of the community. </w:t>
      </w:r>
    </w:p>
    <w:p w14:paraId="3D98C5A0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•</w:t>
      </w:r>
      <w:r>
        <w:rPr>
          <w:sz w:val="20"/>
          <w:szCs w:val="20"/>
        </w:rPr>
        <w:t xml:space="preserve">Represent the City in all areas of assigned responsibility. </w:t>
      </w:r>
    </w:p>
    <w:p w14:paraId="28E26BB6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Coordinate projects and activities internally and externally of assigned department operations. </w:t>
      </w:r>
    </w:p>
    <w:p w14:paraId="114ADDC4" w14:textId="7CF81579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Oversee operations of various community programs to serve the </w:t>
      </w: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 xml:space="preserve"> (National Night Out, </w:t>
      </w:r>
      <w:r w:rsidR="00EF52B8">
        <w:rPr>
          <w:sz w:val="20"/>
          <w:szCs w:val="20"/>
        </w:rPr>
        <w:t xml:space="preserve">Community policing, </w:t>
      </w:r>
      <w:r>
        <w:rPr>
          <w:sz w:val="20"/>
          <w:szCs w:val="20"/>
        </w:rPr>
        <w:t xml:space="preserve">etc.). </w:t>
      </w:r>
    </w:p>
    <w:p w14:paraId="002A67F9" w14:textId="77777777" w:rsidR="00DC6FB4" w:rsidRDefault="00DC6FB4" w:rsidP="00DC6FB4">
      <w:pPr>
        <w:pStyle w:val="Default"/>
        <w:rPr>
          <w:sz w:val="20"/>
          <w:szCs w:val="20"/>
        </w:rPr>
      </w:pPr>
    </w:p>
    <w:p w14:paraId="75E35EAC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Personnel </w:t>
      </w:r>
    </w:p>
    <w:p w14:paraId="2EB3D490" w14:textId="77777777" w:rsidR="00771B0A" w:rsidRDefault="00771B0A" w:rsidP="00DC6FB4">
      <w:pPr>
        <w:pStyle w:val="Default"/>
        <w:rPr>
          <w:sz w:val="20"/>
          <w:szCs w:val="20"/>
        </w:rPr>
      </w:pPr>
    </w:p>
    <w:p w14:paraId="43EE65B7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Supervise and direct all police department staff. </w:t>
      </w:r>
    </w:p>
    <w:p w14:paraId="2BC0E94F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Process annual employee performance reviews for police personnel, ensuring employees meet the minimum expectations of their individual roles and responsibilities. </w:t>
      </w:r>
    </w:p>
    <w:p w14:paraId="22C34EA6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Work with employees to correct deficiencies; implement discipline and termination procedures when needed. </w:t>
      </w:r>
    </w:p>
    <w:p w14:paraId="39ACECB4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Coordinate with Human Resources in the recruitment and selection of department personnel. </w:t>
      </w:r>
    </w:p>
    <w:p w14:paraId="6822E4A4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Review and assign staff resources as needed to achieve objectives of programs and services within the departments. </w:t>
      </w:r>
    </w:p>
    <w:p w14:paraId="1DAA446B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 Ensure</w:t>
      </w:r>
      <w:r w:rsidR="00771B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payroll timesheets are processed accurately and efficiently for submission to Finance. </w:t>
      </w:r>
    </w:p>
    <w:p w14:paraId="626F61DF" w14:textId="77777777" w:rsidR="00DC6FB4" w:rsidRDefault="00DC6FB4" w:rsidP="00DC6FB4">
      <w:pPr>
        <w:pStyle w:val="Default"/>
        <w:rPr>
          <w:sz w:val="20"/>
          <w:szCs w:val="20"/>
        </w:rPr>
      </w:pPr>
    </w:p>
    <w:p w14:paraId="660A951B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MINIMUM QUALIFICATIONS </w:t>
      </w:r>
    </w:p>
    <w:p w14:paraId="3F0718A1" w14:textId="77777777" w:rsidR="00DC6FB4" w:rsidRDefault="00DC6FB4" w:rsidP="00DC6FB4">
      <w:pPr>
        <w:pStyle w:val="Default"/>
        <w:rPr>
          <w:sz w:val="20"/>
          <w:szCs w:val="20"/>
        </w:rPr>
      </w:pPr>
    </w:p>
    <w:p w14:paraId="0E48C0F1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Education, Training and Experience Guidelines: </w:t>
      </w:r>
    </w:p>
    <w:p w14:paraId="181E98F9" w14:textId="77777777" w:rsidR="00771B0A" w:rsidRDefault="00771B0A" w:rsidP="00DC6FB4">
      <w:pPr>
        <w:pStyle w:val="Default"/>
        <w:rPr>
          <w:sz w:val="20"/>
          <w:szCs w:val="20"/>
        </w:rPr>
      </w:pPr>
    </w:p>
    <w:p w14:paraId="68DF3D81" w14:textId="77777777" w:rsidR="00DC6FB4" w:rsidRDefault="00EF52B8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DC6FB4">
        <w:rPr>
          <w:sz w:val="20"/>
          <w:szCs w:val="20"/>
        </w:rPr>
        <w:t xml:space="preserve"> degree from an accredited college or university in criminal justice</w:t>
      </w:r>
      <w:r>
        <w:rPr>
          <w:sz w:val="20"/>
          <w:szCs w:val="20"/>
        </w:rPr>
        <w:t xml:space="preserve"> is preferred but no</w:t>
      </w:r>
      <w:r w:rsidR="00A330CE">
        <w:rPr>
          <w:sz w:val="20"/>
          <w:szCs w:val="20"/>
        </w:rPr>
        <w:t>t</w:t>
      </w:r>
      <w:r>
        <w:rPr>
          <w:sz w:val="20"/>
          <w:szCs w:val="20"/>
        </w:rPr>
        <w:t xml:space="preserve"> required in the field of</w:t>
      </w:r>
      <w:r w:rsidR="00DC6FB4">
        <w:rPr>
          <w:sz w:val="20"/>
          <w:szCs w:val="20"/>
        </w:rPr>
        <w:t xml:space="preserve"> police science</w:t>
      </w:r>
      <w:r>
        <w:rPr>
          <w:sz w:val="20"/>
          <w:szCs w:val="20"/>
        </w:rPr>
        <w:t xml:space="preserve"> or law enforcement</w:t>
      </w:r>
      <w:r w:rsidR="00DC6FB4">
        <w:rPr>
          <w:sz w:val="20"/>
          <w:szCs w:val="20"/>
        </w:rPr>
        <w:t>, or a closely related field; and other related coursework and training that demonstrates a commitment to lifelong learning and practices in this field. Eight years’ law enforcement experience, 3 years of which is in a command or supervisory role</w:t>
      </w:r>
      <w:r w:rsidR="00A330CE">
        <w:rPr>
          <w:sz w:val="20"/>
          <w:szCs w:val="20"/>
        </w:rPr>
        <w:t xml:space="preserve"> is preferred</w:t>
      </w:r>
      <w:r w:rsidR="00DC6FB4">
        <w:rPr>
          <w:sz w:val="20"/>
          <w:szCs w:val="20"/>
        </w:rPr>
        <w:t xml:space="preserve">. Equivalent combination of education and experience may also suffice for meeting the qualifications for this position. </w:t>
      </w:r>
    </w:p>
    <w:p w14:paraId="4C9F00DA" w14:textId="77777777" w:rsidR="00DC6FB4" w:rsidRDefault="00DC6FB4" w:rsidP="00DC6FB4">
      <w:pPr>
        <w:pStyle w:val="Default"/>
        <w:rPr>
          <w:sz w:val="20"/>
          <w:szCs w:val="20"/>
        </w:rPr>
      </w:pPr>
    </w:p>
    <w:p w14:paraId="0AF08FD4" w14:textId="77777777" w:rsidR="00DC6FB4" w:rsidRDefault="00DC6FB4" w:rsidP="00DC6FB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LICENSES AND/OR CERTIFICATIONS </w:t>
      </w:r>
    </w:p>
    <w:p w14:paraId="49CA6951" w14:textId="77777777" w:rsidR="00771B0A" w:rsidRDefault="00771B0A" w:rsidP="00DC6FB4">
      <w:pPr>
        <w:pStyle w:val="Default"/>
        <w:rPr>
          <w:sz w:val="20"/>
          <w:szCs w:val="20"/>
        </w:rPr>
      </w:pPr>
    </w:p>
    <w:p w14:paraId="75373631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Must possess an Advanced Texas Peace Officer License by Texas Commission on Law Enforcement (TCOLE). </w:t>
      </w:r>
    </w:p>
    <w:p w14:paraId="6226F9F9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Must meet and maintain all regulatory requirements by TCOLE. </w:t>
      </w:r>
    </w:p>
    <w:p w14:paraId="0C50AF2F" w14:textId="77777777" w:rsidR="00DC6FB4" w:rsidRDefault="00DC6FB4" w:rsidP="00DC6F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Possess a valid Texas Driver’s License. </w:t>
      </w:r>
    </w:p>
    <w:p w14:paraId="74B42C13" w14:textId="7B75DF94" w:rsidR="00FE4C76" w:rsidRDefault="00FE4C76" w:rsidP="00DC6FB4">
      <w:pPr>
        <w:pStyle w:val="Default"/>
        <w:rPr>
          <w:sz w:val="20"/>
          <w:szCs w:val="20"/>
        </w:rPr>
      </w:pPr>
    </w:p>
    <w:p w14:paraId="65735422" w14:textId="77777777" w:rsidR="00FE4C76" w:rsidRDefault="00FE4C76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CANDIDATE PREFERENCE:</w:t>
      </w:r>
    </w:p>
    <w:p w14:paraId="531506C5" w14:textId="75D8EE00" w:rsidR="00FE4C76" w:rsidRDefault="00FE4C76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***Preference given to candidates who live within 15 miles of West city limits.   </w:t>
      </w:r>
    </w:p>
    <w:p w14:paraId="1E2F712F" w14:textId="1D15E33B" w:rsidR="003C133A" w:rsidRDefault="003C133A" w:rsidP="00FE4C76">
      <w:pPr>
        <w:pStyle w:val="Default"/>
        <w:rPr>
          <w:b/>
          <w:bCs/>
          <w:sz w:val="20"/>
          <w:szCs w:val="20"/>
        </w:rPr>
      </w:pPr>
    </w:p>
    <w:p w14:paraId="6BBB0906" w14:textId="07D4ED14" w:rsidR="003C133A" w:rsidRDefault="003C133A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Starting annual rate of $65,000</w:t>
      </w:r>
    </w:p>
    <w:p w14:paraId="0E97BC89" w14:textId="6E2883F2" w:rsidR="003C133A" w:rsidRDefault="003C133A" w:rsidP="00FE4C76">
      <w:pPr>
        <w:pStyle w:val="Default"/>
        <w:rPr>
          <w:b/>
          <w:bCs/>
          <w:sz w:val="20"/>
          <w:szCs w:val="20"/>
        </w:rPr>
      </w:pPr>
    </w:p>
    <w:p w14:paraId="782E312D" w14:textId="361D1C5C" w:rsidR="00F170D4" w:rsidRDefault="00F170D4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complete job description and employment application, please visit our city website at </w:t>
      </w:r>
      <w:hyperlink r:id="rId5" w:history="1">
        <w:r w:rsidRPr="00FA2060">
          <w:rPr>
            <w:rStyle w:val="Hyperlink"/>
            <w:b/>
            <w:bCs/>
            <w:sz w:val="20"/>
            <w:szCs w:val="20"/>
          </w:rPr>
          <w:t>www.cityofwest.com</w:t>
        </w:r>
      </w:hyperlink>
    </w:p>
    <w:p w14:paraId="53FEF685" w14:textId="77777777" w:rsidR="00F170D4" w:rsidRDefault="00F170D4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apply:  </w:t>
      </w:r>
      <w:r w:rsidR="003C133A">
        <w:rPr>
          <w:b/>
          <w:bCs/>
          <w:sz w:val="20"/>
          <w:szCs w:val="20"/>
        </w:rPr>
        <w:t xml:space="preserve">email </w:t>
      </w:r>
      <w:r w:rsidR="005E50A2">
        <w:rPr>
          <w:b/>
          <w:bCs/>
          <w:sz w:val="20"/>
          <w:szCs w:val="20"/>
        </w:rPr>
        <w:t xml:space="preserve">city employment </w:t>
      </w:r>
      <w:r w:rsidR="003C133A">
        <w:rPr>
          <w:b/>
          <w:bCs/>
          <w:sz w:val="20"/>
          <w:szCs w:val="20"/>
        </w:rPr>
        <w:t xml:space="preserve">application, cover letter and resume to </w:t>
      </w:r>
      <w:hyperlink r:id="rId6" w:history="1">
        <w:r w:rsidR="003C133A" w:rsidRPr="00FA2060">
          <w:rPr>
            <w:rStyle w:val="Hyperlink"/>
            <w:b/>
            <w:bCs/>
            <w:sz w:val="20"/>
            <w:szCs w:val="20"/>
          </w:rPr>
          <w:t>cityadministrator@cityofwest.com</w:t>
        </w:r>
      </w:hyperlink>
      <w:r w:rsidR="003C133A">
        <w:rPr>
          <w:b/>
          <w:bCs/>
          <w:sz w:val="20"/>
          <w:szCs w:val="20"/>
        </w:rPr>
        <w:t xml:space="preserve">.  </w:t>
      </w:r>
    </w:p>
    <w:p w14:paraId="0C33A14F" w14:textId="77777777" w:rsidR="00F170D4" w:rsidRDefault="00F170D4" w:rsidP="00FE4C76">
      <w:pPr>
        <w:pStyle w:val="Default"/>
        <w:rPr>
          <w:b/>
          <w:bCs/>
          <w:sz w:val="20"/>
          <w:szCs w:val="20"/>
        </w:rPr>
      </w:pPr>
    </w:p>
    <w:p w14:paraId="235AD340" w14:textId="7744245B" w:rsidR="003C133A" w:rsidRDefault="005E50A2" w:rsidP="00FE4C7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position is open until filled.</w:t>
      </w:r>
    </w:p>
    <w:p w14:paraId="740F2188" w14:textId="202F5678" w:rsidR="00FE4C76" w:rsidRDefault="00FE4C76" w:rsidP="00DC6FB4">
      <w:pPr>
        <w:pStyle w:val="Default"/>
        <w:rPr>
          <w:sz w:val="20"/>
          <w:szCs w:val="20"/>
        </w:rPr>
      </w:pPr>
    </w:p>
    <w:p w14:paraId="7CD6CE0E" w14:textId="77777777" w:rsidR="000D1831" w:rsidRPr="00D51FFD" w:rsidRDefault="000D1831">
      <w:pPr>
        <w:rPr>
          <w:color w:val="17365D" w:themeColor="text2" w:themeShade="BF"/>
        </w:rPr>
      </w:pPr>
    </w:p>
    <w:sectPr w:rsidR="000D1831" w:rsidRPr="00D51FFD" w:rsidSect="00D51FFD">
      <w:pgSz w:w="12240" w:h="15840"/>
      <w:pgMar w:top="72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13"/>
    <w:rsid w:val="00056628"/>
    <w:rsid w:val="000D1831"/>
    <w:rsid w:val="001407EE"/>
    <w:rsid w:val="00173C4E"/>
    <w:rsid w:val="00253318"/>
    <w:rsid w:val="003252F2"/>
    <w:rsid w:val="003C133A"/>
    <w:rsid w:val="003E43AD"/>
    <w:rsid w:val="00431E03"/>
    <w:rsid w:val="00487817"/>
    <w:rsid w:val="0050670B"/>
    <w:rsid w:val="005E50A2"/>
    <w:rsid w:val="00706ECE"/>
    <w:rsid w:val="00771B0A"/>
    <w:rsid w:val="008B4AA9"/>
    <w:rsid w:val="008D547A"/>
    <w:rsid w:val="009A5755"/>
    <w:rsid w:val="00A330CE"/>
    <w:rsid w:val="00A34569"/>
    <w:rsid w:val="00A95313"/>
    <w:rsid w:val="00AF1568"/>
    <w:rsid w:val="00BA2D34"/>
    <w:rsid w:val="00CA3043"/>
    <w:rsid w:val="00CA331D"/>
    <w:rsid w:val="00D51FFD"/>
    <w:rsid w:val="00DB09A3"/>
    <w:rsid w:val="00DB0F12"/>
    <w:rsid w:val="00DC538D"/>
    <w:rsid w:val="00DC6FB4"/>
    <w:rsid w:val="00E73E9B"/>
    <w:rsid w:val="00EF52B8"/>
    <w:rsid w:val="00F170D4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FCF0"/>
  <w15:docId w15:val="{3F241546-4C4A-444D-893B-E389310F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6F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13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tyadministrator@cityofwest.com" TargetMode="External"/><Relationship Id="rId5" Type="http://schemas.openxmlformats.org/officeDocument/2006/relationships/hyperlink" Target="http://www.cityofw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D7A8-B5DF-4142-ACDF-1D407E12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scogginsl</dc:creator>
  <cp:lastModifiedBy>City West</cp:lastModifiedBy>
  <cp:revision>2</cp:revision>
  <cp:lastPrinted>2022-09-09T15:04:00Z</cp:lastPrinted>
  <dcterms:created xsi:type="dcterms:W3CDTF">2022-09-09T15:18:00Z</dcterms:created>
  <dcterms:modified xsi:type="dcterms:W3CDTF">2022-09-09T15:18:00Z</dcterms:modified>
</cp:coreProperties>
</file>